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dedicated recent graduate eager to contribute to the educational development of students as a Substitute Teacher. Committed to creating engaging learning environments and fostering student success.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Student Teacher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Elementary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lead teacher in developing and implementing lesson plans for a diverse classroom of 25 students.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small group activities to enhance student understanding of core subjects.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Tutor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2020 – May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After School Tutoring Program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one-on-one tutoring in math and reading to elementary students, improving their grades by an average of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engaging educational games to make learning fun and interactive.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Illinois Professional Educator License – Illinois State Board of Education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Lesson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